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8B" w:rsidRPr="000008E8" w:rsidRDefault="006A2A2A" w:rsidP="00BB258B">
      <w:pPr>
        <w:pStyle w:val="Teksttreci0"/>
        <w:spacing w:after="7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Zał.3. do Regulaminu konkursu </w:t>
      </w:r>
      <w:r w:rsidR="00BB258B" w:rsidRPr="000008E8">
        <w:rPr>
          <w:rFonts w:ascii="Times New Roman" w:hAnsi="Times New Roman" w:cs="Times New Roman"/>
          <w:sz w:val="24"/>
          <w:szCs w:val="24"/>
        </w:rPr>
        <w:t>na projekt muralu</w:t>
      </w:r>
    </w:p>
    <w:p w:rsidR="00BB258B" w:rsidRPr="000008E8" w:rsidRDefault="00BB258B" w:rsidP="00BB258B">
      <w:pPr>
        <w:pStyle w:val="Teksttreci20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Karta zgłoszenia do konkursu na projekt muralu </w:t>
      </w:r>
    </w:p>
    <w:p w:rsidR="00BB258B" w:rsidRPr="000008E8" w:rsidRDefault="00BB258B" w:rsidP="00BB258B">
      <w:pPr>
        <w:pStyle w:val="Teksttreci0"/>
        <w:spacing w:after="2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Dane uczestnika konkursu:</w:t>
      </w:r>
    </w:p>
    <w:p w:rsidR="00BB258B" w:rsidRPr="000008E8" w:rsidRDefault="00BB258B" w:rsidP="00BB258B">
      <w:pPr>
        <w:pStyle w:val="Teksttreci0"/>
        <w:tabs>
          <w:tab w:val="left" w:leader="dot" w:pos="5630"/>
        </w:tabs>
        <w:spacing w:after="2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Imię i nazwisko</w:t>
      </w:r>
      <w:r w:rsidRPr="000008E8">
        <w:rPr>
          <w:rFonts w:ascii="Times New Roman" w:hAnsi="Times New Roman" w:cs="Times New Roman"/>
          <w:sz w:val="24"/>
          <w:szCs w:val="24"/>
        </w:rPr>
        <w:tab/>
      </w:r>
    </w:p>
    <w:p w:rsidR="00BB258B" w:rsidRPr="000008E8" w:rsidRDefault="00BB258B" w:rsidP="00BB258B">
      <w:pPr>
        <w:pStyle w:val="Teksttreci0"/>
        <w:tabs>
          <w:tab w:val="left" w:leader="dot" w:pos="6077"/>
        </w:tabs>
        <w:spacing w:after="2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Adres zamieszkania</w:t>
      </w:r>
      <w:r w:rsidRPr="000008E8">
        <w:rPr>
          <w:rFonts w:ascii="Times New Roman" w:hAnsi="Times New Roman" w:cs="Times New Roman"/>
          <w:sz w:val="24"/>
          <w:szCs w:val="24"/>
        </w:rPr>
        <w:tab/>
      </w:r>
    </w:p>
    <w:p w:rsidR="00BB258B" w:rsidRPr="000008E8" w:rsidRDefault="00BB258B" w:rsidP="00BB258B">
      <w:pPr>
        <w:pStyle w:val="Teksttreci0"/>
        <w:tabs>
          <w:tab w:val="left" w:leader="dot" w:pos="5630"/>
        </w:tabs>
        <w:spacing w:after="2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Data urodzenia</w:t>
      </w:r>
      <w:r w:rsidRPr="000008E8">
        <w:rPr>
          <w:rFonts w:ascii="Times New Roman" w:hAnsi="Times New Roman" w:cs="Times New Roman"/>
          <w:sz w:val="24"/>
          <w:szCs w:val="24"/>
        </w:rPr>
        <w:tab/>
      </w:r>
    </w:p>
    <w:p w:rsidR="00BB258B" w:rsidRPr="000008E8" w:rsidRDefault="00BB258B" w:rsidP="00BB258B">
      <w:pPr>
        <w:pStyle w:val="Teksttreci0"/>
        <w:tabs>
          <w:tab w:val="left" w:leader="dot" w:pos="6077"/>
        </w:tabs>
        <w:spacing w:after="2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Telefon kontaktowy</w:t>
      </w:r>
      <w:r w:rsidRPr="000008E8">
        <w:rPr>
          <w:rFonts w:ascii="Times New Roman" w:hAnsi="Times New Roman" w:cs="Times New Roman"/>
          <w:sz w:val="24"/>
          <w:szCs w:val="24"/>
        </w:rPr>
        <w:tab/>
      </w:r>
    </w:p>
    <w:p w:rsidR="00BB258B" w:rsidRPr="000008E8" w:rsidRDefault="00BB258B" w:rsidP="00BB258B">
      <w:pPr>
        <w:pStyle w:val="Teksttreci0"/>
        <w:tabs>
          <w:tab w:val="left" w:leader="dot" w:pos="4939"/>
        </w:tabs>
        <w:spacing w:after="7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e-mail </w:t>
      </w:r>
      <w:r w:rsidRPr="000008E8">
        <w:rPr>
          <w:rFonts w:ascii="Times New Roman" w:hAnsi="Times New Roman" w:cs="Times New Roman"/>
          <w:sz w:val="24"/>
          <w:szCs w:val="24"/>
        </w:rPr>
        <w:tab/>
      </w:r>
    </w:p>
    <w:p w:rsidR="00BB258B" w:rsidRPr="000008E8" w:rsidRDefault="00BB258B" w:rsidP="00BB258B">
      <w:pPr>
        <w:pStyle w:val="Teksttreci0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Zgłaszam do konkursu następującą pracę:</w:t>
      </w:r>
    </w:p>
    <w:p w:rsidR="00BB258B" w:rsidRPr="000008E8" w:rsidRDefault="00BB258B" w:rsidP="00BB258B">
      <w:pPr>
        <w:pStyle w:val="Teksttreci0"/>
        <w:spacing w:after="720"/>
        <w:jc w:val="both"/>
        <w:rPr>
          <w:rFonts w:ascii="Times New Roman" w:hAnsi="Times New Roman" w:cs="Times New Roman"/>
          <w:sz w:val="24"/>
          <w:szCs w:val="24"/>
        </w:rPr>
      </w:pPr>
    </w:p>
    <w:p w:rsidR="00BB258B" w:rsidRPr="000008E8" w:rsidRDefault="00BB258B" w:rsidP="00BB258B">
      <w:pPr>
        <w:pStyle w:val="Teksttreci0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OŚWIADCZAM, że: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Spełniam wszystkie warunki uczestnictwa w konkursie, wymienione w Regulaminie.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Jestem autorem zgłaszanego projektu, przesłany projekt stanowi moją wyłączną własność i nie narusza praw osób trzecich ani obowiązujących przepisów prawa, zaproponowany projekt jest nowy i oryginalny oraz nigdzie wcześniej niepublikowany.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Ponoszę pełną odpowiedzialność za ewentualne naruszenie praw osób trzecich.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 przypadku wybrania mojego projektu jako zwycięskiego podejmę się jego realizacji, której finansowanie zapewni Organizator.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Wyrażam zgodę na przetwarzanie moich danych osobowych przez Organizatora konkursu w celu przeprowadzenia i rozstrzygnięcia konkursu, w tym w celu kontaktu oraz publikacji mojego imienia i nazwiska w przypadku wybrania mojego projektu jako zwycięskiego.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4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 przypadku wygrania konkursu, zobowiązuję się do przeniesienia autorskich praw majątkowych do projektu na podstawie odrębnej umowy zawartej z Organizatorem.</w:t>
      </w:r>
    </w:p>
    <w:p w:rsidR="00BB258B" w:rsidRPr="000008E8" w:rsidRDefault="00BB258B" w:rsidP="00BB258B">
      <w:pPr>
        <w:pStyle w:val="Teksttreci0"/>
        <w:numPr>
          <w:ilvl w:val="0"/>
          <w:numId w:val="1"/>
        </w:numPr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008E8">
        <w:rPr>
          <w:rFonts w:ascii="Times New Roman" w:hAnsi="Times New Roman" w:cs="Times New Roman"/>
          <w:sz w:val="24"/>
          <w:szCs w:val="24"/>
        </w:rPr>
        <w:t xml:space="preserve"> się z treścią i akceptuję postanowienia określone w Regulaminie konkursu.</w:t>
      </w:r>
    </w:p>
    <w:p w:rsidR="00BB258B" w:rsidRDefault="00BB258B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8E8" w:rsidRDefault="000008E8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8E8" w:rsidRPr="000008E8" w:rsidRDefault="001850EE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E6">
        <w:rPr>
          <w:rFonts w:ascii="Times New Roman" w:hAnsi="Times New Roman" w:cs="Times New Roman"/>
          <w:sz w:val="24"/>
          <w:szCs w:val="24"/>
        </w:rPr>
        <w:lastRenderedPageBreak/>
        <w:t>KLAUZULA INFORMACYJNA (RODO):</w:t>
      </w:r>
      <w:bookmarkStart w:id="0" w:name="_GoBack"/>
      <w:bookmarkEnd w:id="0"/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Informacja Administratora w związku z przetwarzaniem danych osobowych -                                     art. 13 Rozporządzenia Parlamentu Europejskiego i Rady (UE) 2016/679 z dnia 27 kwietnia 2016 </w:t>
      </w:r>
      <w:r w:rsidR="00EC44B8">
        <w:rPr>
          <w:rFonts w:ascii="Times New Roman" w:hAnsi="Times New Roman" w:cs="Times New Roman"/>
          <w:sz w:val="24"/>
          <w:szCs w:val="24"/>
        </w:rPr>
        <w:t>r.</w:t>
      </w:r>
      <w:r w:rsidRPr="000008E8">
        <w:rPr>
          <w:rFonts w:ascii="Times New Roman" w:hAnsi="Times New Roman" w:cs="Times New Roman"/>
          <w:sz w:val="24"/>
          <w:szCs w:val="24"/>
        </w:rPr>
        <w:t xml:space="preserve"> w sprawie ochrony os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95/46/WE (dalej RODO):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1.Administratorem Pani/Pana danych osobowych jest Książnica Podlaska im. Łukasza G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rnickiego</w:t>
      </w:r>
      <w:proofErr w:type="spellEnd"/>
      <w:r w:rsidRPr="000008E8">
        <w:rPr>
          <w:rFonts w:ascii="Times New Roman" w:hAnsi="Times New Roman" w:cs="Times New Roman"/>
          <w:sz w:val="24"/>
          <w:szCs w:val="24"/>
        </w:rPr>
        <w:t xml:space="preserve"> w Białymstoku z siedzibą przy ul. Marii Curie-Skłodowskiej 14A, 15-097 Białystok reprezentowana przez Dyrektora i zwana dalej „ Administratorem”. </w:t>
      </w: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2.Administrator wyznaczył Inspektora Ochrony Danych (IOD), z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rym można się skontaktować we wszystkich sprawach dotyczących przetwarzania Pani/Pana danych osobowych pod adresem e-mail: iod@ksiaznicapodlaska.pl.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3.Pani/Pana dane osobowe będą przetwarzane w celu:</w:t>
      </w:r>
    </w:p>
    <w:p w:rsidR="000008E8" w:rsidRPr="000008E8" w:rsidRDefault="000008E8" w:rsidP="000008E8">
      <w:pPr>
        <w:pStyle w:val="Tre"/>
        <w:numPr>
          <w:ilvl w:val="0"/>
          <w:numId w:val="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przeprowadzenia i rozstrzygnięcia konkursu na projekt muralu na podstawie udzielonej zgody ( art. 6 ust 1 lit a RODO); </w:t>
      </w:r>
    </w:p>
    <w:p w:rsidR="000008E8" w:rsidRPr="000008E8" w:rsidRDefault="000008E8" w:rsidP="000008E8">
      <w:pPr>
        <w:pStyle w:val="Tre"/>
        <w:numPr>
          <w:ilvl w:val="0"/>
          <w:numId w:val="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zawarcia i wykonania stosownych umów, których stroną będzie zwycięzca konkursu (art. 6 ust. 1 lit. b RODO)</w:t>
      </w:r>
    </w:p>
    <w:p w:rsidR="000008E8" w:rsidRPr="000008E8" w:rsidRDefault="000008E8" w:rsidP="000008E8">
      <w:pPr>
        <w:pStyle w:val="Tre"/>
        <w:numPr>
          <w:ilvl w:val="0"/>
          <w:numId w:val="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wykonanie zadania w interesie publicznym tj. promowaniu czytelnictwa i kultury                                 ( art. 6 ust 1 lit e)</w:t>
      </w:r>
    </w:p>
    <w:p w:rsidR="000008E8" w:rsidRPr="000008E8" w:rsidRDefault="000008E8" w:rsidP="000008E8">
      <w:pPr>
        <w:pStyle w:val="Tre"/>
        <w:numPr>
          <w:ilvl w:val="0"/>
          <w:numId w:val="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wynikającym z prawnie uzasadnionych interesów realizowanych przez Administratora polegających na promowaniu jego działań w zakresie czytelnictwa i kultury poprzez podanie         i ewentualnego dochodzenia roszczeń pozostających w związku z umową ( art. 6  ust 1 lit f)</w:t>
      </w:r>
    </w:p>
    <w:p w:rsidR="000008E8" w:rsidRPr="000008E8" w:rsidRDefault="000008E8" w:rsidP="000008E8">
      <w:pPr>
        <w:pStyle w:val="Tre"/>
        <w:numPr>
          <w:ilvl w:val="0"/>
          <w:numId w:val="4"/>
        </w:num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wypełnienia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 xml:space="preserve">w ciążących na Administratorze, w tym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obowiązk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 xml:space="preserve">w archiwalnych,    </w:t>
      </w:r>
      <w:r w:rsidRPr="000008E8">
        <w:rPr>
          <w:rFonts w:ascii="Times New Roman" w:hAnsi="Times New Roman" w:cs="Times New Roman"/>
          <w:sz w:val="24"/>
          <w:szCs w:val="24"/>
        </w:rPr>
        <w:tab/>
        <w:t xml:space="preserve">  podatkowych, księgowych – na podstawie art. 6 ust. 1 lit. c RODO</w:t>
      </w: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4. Pani/Pana dane osobowe będą przechowywane przez okres niezbędny do realizacji cel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</w:rPr>
        <w:t>w określonych w pkt 3 tj. przez czas niezbędny do przeprowadzenia i rozstrzygnięcia konkursu, czas  obowiązywania umowy zawartej w celu urzeczywistnienia  wyniku konkursu,  a po ich zakończeniu przez okres związany z dochodzeniem ewentualnych roszczeń i czas wynikający z przepis</w:t>
      </w:r>
      <w:r w:rsidRPr="000008E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0008E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008E8">
        <w:rPr>
          <w:rFonts w:ascii="Times New Roman" w:hAnsi="Times New Roman" w:cs="Times New Roman"/>
          <w:sz w:val="24"/>
          <w:szCs w:val="24"/>
        </w:rPr>
        <w:t xml:space="preserve"> prawa dotyczących archiwizacji. 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5. Odbiorcami Pani/Pana danych osobowych mogą być podmioty wykonujące zlecenia na rzecz Administratora (usługi kurierskie, pocztowe, bankowe, informatyczne), podmioty uprawnione przez prawo oraz  osoby postronne (te ostatnie z uwagi na  podanie do publicznej wiadomości imienia i nazwiska zwycięzcy). Ponadto odbiorcami takimi mogą być osoby przygotowujące konkurs oraz członkowie Jury. 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6. Posiada Pani/Pan prawo dostępu do treści swoich danych oraz prawo ich sprostowania, ograniczenia przetwarzania, </w:t>
      </w:r>
      <w:proofErr w:type="spellStart"/>
      <w:r w:rsidRPr="000008E8">
        <w:rPr>
          <w:rFonts w:ascii="Times New Roman" w:hAnsi="Times New Roman" w:cs="Times New Roman"/>
          <w:sz w:val="24"/>
          <w:szCs w:val="24"/>
        </w:rPr>
        <w:t>usunię</w:t>
      </w:r>
      <w:proofErr w:type="spellEnd"/>
      <w:r w:rsidRPr="000008E8">
        <w:rPr>
          <w:rFonts w:ascii="Times New Roman" w:hAnsi="Times New Roman" w:cs="Times New Roman"/>
          <w:sz w:val="24"/>
          <w:szCs w:val="24"/>
          <w:lang w:val="it-IT"/>
        </w:rPr>
        <w:t>cia</w:t>
      </w:r>
      <w:r w:rsidRPr="000008E8">
        <w:rPr>
          <w:rFonts w:ascii="Times New Roman" w:hAnsi="Times New Roman" w:cs="Times New Roman"/>
          <w:sz w:val="24"/>
          <w:szCs w:val="24"/>
        </w:rPr>
        <w:t xml:space="preserve">, przenoszenia danych, prawo wniesienia sprzeciwu. Prawo do usunięcia danych osobowych  podlega ograniczeniom, o jakich mowa w art 17 ust 3 lit. e i d z uwagi na obowiązki związane z archiwizacją oraz czas ustalenia, dochodzenia i obrony roszczeń.  </w:t>
      </w:r>
      <w:r w:rsidR="00EC44B8">
        <w:rPr>
          <w:rFonts w:ascii="Times New Roman" w:hAnsi="Times New Roman" w:cs="Times New Roman"/>
          <w:sz w:val="24"/>
          <w:szCs w:val="24"/>
        </w:rPr>
        <w:t>J</w:t>
      </w:r>
      <w:r w:rsidRPr="000008E8">
        <w:rPr>
          <w:rFonts w:ascii="Times New Roman" w:hAnsi="Times New Roman" w:cs="Times New Roman"/>
          <w:sz w:val="24"/>
          <w:szCs w:val="24"/>
        </w:rPr>
        <w:t xml:space="preserve">eżeli przetwarzanie jest oparte na  zgodzie, ma Pani/ Pan prawo do cofnięcia zgody w dowolnym momencie (bez wpływu na zgodność z prawem przetwarzania przed jej cofnięciem). Cofnięcie zgody na przetwarzanie danych może wiązać się z brakiem możliwości wzięcia udziału w konkursie i dalszej jego procedurze. 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7. Podanie danych jest warunkiem niezbędnym do wzięcia udziału w konkursie. Brak wskazania danych oznaczać będzie niemożnoś</w:t>
      </w:r>
      <w:r w:rsidR="00EC44B8">
        <w:rPr>
          <w:rFonts w:ascii="Times New Roman" w:hAnsi="Times New Roman" w:cs="Times New Roman"/>
          <w:sz w:val="24"/>
          <w:szCs w:val="24"/>
        </w:rPr>
        <w:t>ć wzięcia udziału w konkursie i</w:t>
      </w:r>
      <w:r w:rsidRPr="000008E8">
        <w:rPr>
          <w:rFonts w:ascii="Times New Roman" w:hAnsi="Times New Roman" w:cs="Times New Roman"/>
          <w:sz w:val="24"/>
          <w:szCs w:val="24"/>
        </w:rPr>
        <w:t xml:space="preserve"> zawarcia stosownych umów w razie jego wygrania. </w:t>
      </w: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rPr>
          <w:rFonts w:ascii="Times New Roman" w:eastAsia="Georgia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8. Ma Pani/Pan prawo wniesienia skargi do organu nadzorczego – Prezesa Urzędu Ochrony Danych Osobowych, jeżeli uzna Pani/Pan, że przetwarzanie danych osobowych narusza przepisy RODO.</w:t>
      </w:r>
    </w:p>
    <w:p w:rsidR="000008E8" w:rsidRPr="000008E8" w:rsidRDefault="000008E8" w:rsidP="000008E8">
      <w:pPr>
        <w:pStyle w:val="Tre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0008E8" w:rsidRPr="000008E8" w:rsidRDefault="000008E8" w:rsidP="000008E8">
      <w:pPr>
        <w:pStyle w:val="Tre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 xml:space="preserve">9. Pani/Pana dane osobowe nie będą poddane profilowaniu, ani zautomatyzowanemu podejmowaniu decyzji, nie będą przekazane do państwa trzeciego, ani organizacji międzynarodowej. </w:t>
      </w:r>
    </w:p>
    <w:p w:rsidR="00BB258B" w:rsidRPr="000008E8" w:rsidRDefault="00BB258B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258B" w:rsidRPr="000008E8" w:rsidRDefault="00BB258B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B258B" w:rsidRPr="000008E8" w:rsidRDefault="00BB258B" w:rsidP="00BB258B">
      <w:pPr>
        <w:pStyle w:val="Teksttreci0"/>
        <w:tabs>
          <w:tab w:val="left" w:pos="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258B" w:rsidRPr="000008E8" w:rsidRDefault="00BB258B" w:rsidP="00BB258B">
      <w:pPr>
        <w:pStyle w:val="Teksttreci0"/>
        <w:tabs>
          <w:tab w:val="left" w:leader="dot" w:pos="4118"/>
        </w:tabs>
        <w:spacing w:after="220"/>
        <w:jc w:val="both"/>
        <w:rPr>
          <w:rFonts w:ascii="Times New Roman" w:hAnsi="Times New Roman" w:cs="Times New Roman"/>
          <w:sz w:val="24"/>
          <w:szCs w:val="24"/>
        </w:rPr>
      </w:pPr>
      <w:r w:rsidRPr="000008E8">
        <w:rPr>
          <w:rFonts w:ascii="Times New Roman" w:hAnsi="Times New Roman" w:cs="Times New Roman"/>
          <w:sz w:val="24"/>
          <w:szCs w:val="24"/>
        </w:rPr>
        <w:tab/>
        <w:t>data i podpis autora - uczestnika konkursu</w:t>
      </w:r>
    </w:p>
    <w:p w:rsidR="001A2078" w:rsidRPr="000008E8" w:rsidRDefault="001A2078">
      <w:pPr>
        <w:rPr>
          <w:rFonts w:ascii="Times New Roman" w:hAnsi="Times New Roman" w:cs="Times New Roman"/>
          <w:sz w:val="24"/>
          <w:szCs w:val="24"/>
        </w:rPr>
      </w:pPr>
    </w:p>
    <w:sectPr w:rsidR="001A2078" w:rsidRPr="0000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918"/>
    <w:multiLevelType w:val="hybridMultilevel"/>
    <w:tmpl w:val="7E528CCC"/>
    <w:numStyleLink w:val="Kreski"/>
  </w:abstractNum>
  <w:abstractNum w:abstractNumId="1" w15:restartNumberingAfterBreak="0">
    <w:nsid w:val="4D171F4F"/>
    <w:multiLevelType w:val="hybridMultilevel"/>
    <w:tmpl w:val="7E528CCC"/>
    <w:styleLink w:val="Kreski"/>
    <w:lvl w:ilvl="0" w:tplc="E694771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65C773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13430E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642490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0FE6436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33C3E2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9E6ACF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06D6C322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9DC9A2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53F80F66"/>
    <w:multiLevelType w:val="multilevel"/>
    <w:tmpl w:val="C906A3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1F1973"/>
    <w:multiLevelType w:val="hybridMultilevel"/>
    <w:tmpl w:val="7E528CCC"/>
    <w:numStyleLink w:val="Kreski"/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8B"/>
    <w:rsid w:val="000008E8"/>
    <w:rsid w:val="001850EE"/>
    <w:rsid w:val="001A2078"/>
    <w:rsid w:val="003176E6"/>
    <w:rsid w:val="006A2A2A"/>
    <w:rsid w:val="00BB258B"/>
    <w:rsid w:val="00EC44B8"/>
    <w:rsid w:val="00E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64C3"/>
  <w15:chartTrackingRefBased/>
  <w15:docId w15:val="{E0A54C9C-385C-4971-94D1-46C326D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B258B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BB258B"/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BB258B"/>
    <w:pPr>
      <w:widowControl w:val="0"/>
      <w:spacing w:after="180" w:line="271" w:lineRule="auto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rsid w:val="00BB258B"/>
    <w:pPr>
      <w:widowControl w:val="0"/>
      <w:spacing w:after="22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5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5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58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58B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BB25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Kreski">
    <w:name w:val="Kreski"/>
    <w:rsid w:val="00BB258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F9</dc:creator>
  <cp:keywords/>
  <dc:description/>
  <cp:lastModifiedBy>Kierownik F9</cp:lastModifiedBy>
  <cp:revision>6</cp:revision>
  <dcterms:created xsi:type="dcterms:W3CDTF">2026-04-01T11:53:00Z</dcterms:created>
  <dcterms:modified xsi:type="dcterms:W3CDTF">2026-04-01T12:04:00Z</dcterms:modified>
</cp:coreProperties>
</file>